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EDBF45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B12F82" w:rsidRPr="00B12F82">
              <w:rPr>
                <w:b/>
                <w:sz w:val="26"/>
                <w:szCs w:val="26"/>
              </w:rPr>
              <w:t>344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4707915" w:rsidR="00B46C25" w:rsidRPr="00606A89" w:rsidRDefault="009E45DE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5DE">
              <w:rPr>
                <w:b/>
                <w:sz w:val="26"/>
                <w:szCs w:val="26"/>
              </w:rPr>
              <w:t>2233691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7A0973D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FC1D7A" w:rsidRPr="00FC1D7A">
        <w:rPr>
          <w:b/>
          <w:sz w:val="26"/>
          <w:szCs w:val="26"/>
        </w:rPr>
        <w:t>Зажим поддерживающий ES-1500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5849353A" w:rsidR="001964D2" w:rsidRPr="00606A89" w:rsidRDefault="00FC1D7A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FC1D7A">
              <w:rPr>
                <w:sz w:val="24"/>
                <w:szCs w:val="26"/>
              </w:rPr>
              <w:t>Зажим поддерживающий ES-1500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3A5F3640" w14:textId="5F88F497" w:rsidR="00F91FCB" w:rsidRPr="00F91FCB" w:rsidRDefault="00F91FCB" w:rsidP="00F91FCB">
            <w:pPr>
              <w:ind w:firstLine="0"/>
              <w:rPr>
                <w:sz w:val="24"/>
                <w:szCs w:val="24"/>
              </w:rPr>
            </w:pPr>
            <w:r w:rsidRPr="00F91FCB">
              <w:rPr>
                <w:sz w:val="24"/>
                <w:szCs w:val="24"/>
              </w:rPr>
              <w:t>Применяется для крепления кабеля марки СИП-2 на промежуточных опорах. Возможно применение на угловых опорах ВЛИ при углах до 30°.</w:t>
            </w:r>
          </w:p>
          <w:p w14:paraId="36278DB6" w14:textId="77777777" w:rsidR="00F91FCB" w:rsidRDefault="00F91FCB" w:rsidP="00F91FCB">
            <w:pPr>
              <w:ind w:firstLine="0"/>
              <w:rPr>
                <w:sz w:val="24"/>
                <w:szCs w:val="24"/>
              </w:rPr>
            </w:pPr>
            <w:r w:rsidRPr="00F91FCB">
              <w:rPr>
                <w:sz w:val="24"/>
                <w:szCs w:val="24"/>
              </w:rPr>
              <w:t xml:space="preserve">Характеристика: </w:t>
            </w:r>
          </w:p>
          <w:p w14:paraId="2C9ABC8B" w14:textId="53B2D434" w:rsidR="00F91FCB" w:rsidRPr="00F91FCB" w:rsidRDefault="00F91FCB" w:rsidP="00F91FCB">
            <w:pPr>
              <w:ind w:firstLine="0"/>
              <w:rPr>
                <w:sz w:val="24"/>
                <w:szCs w:val="24"/>
              </w:rPr>
            </w:pPr>
            <w:r w:rsidRPr="00F91FCB">
              <w:rPr>
                <w:sz w:val="24"/>
                <w:szCs w:val="24"/>
              </w:rPr>
              <w:t xml:space="preserve">Зажим открывается со стороны </w:t>
            </w:r>
            <w:proofErr w:type="spellStart"/>
            <w:r w:rsidRPr="00F91FCB">
              <w:rPr>
                <w:sz w:val="24"/>
                <w:szCs w:val="24"/>
              </w:rPr>
              <w:t>кронштейна</w:t>
            </w:r>
            <w:proofErr w:type="gramStart"/>
            <w:r w:rsidRPr="00F91FCB">
              <w:rPr>
                <w:sz w:val="24"/>
                <w:szCs w:val="24"/>
              </w:rPr>
              <w:t>.Э</w:t>
            </w:r>
            <w:proofErr w:type="gramEnd"/>
            <w:r w:rsidRPr="00F91FCB">
              <w:rPr>
                <w:sz w:val="24"/>
                <w:szCs w:val="24"/>
              </w:rPr>
              <w:t>лементы</w:t>
            </w:r>
            <w:proofErr w:type="spellEnd"/>
            <w:r w:rsidRPr="00F91FCB">
              <w:rPr>
                <w:sz w:val="24"/>
                <w:szCs w:val="24"/>
              </w:rPr>
              <w:t xml:space="preserve"> зажима, контактирующие с несущей нулевой жилой, изготовлены из диэлектрического материала и выполняют роль изолятора, а также защищают изоляцию жилы от механического </w:t>
            </w:r>
            <w:proofErr w:type="spellStart"/>
            <w:r w:rsidRPr="00F91FCB">
              <w:rPr>
                <w:sz w:val="24"/>
                <w:szCs w:val="24"/>
              </w:rPr>
              <w:t>повреждения.Обеспечивает</w:t>
            </w:r>
            <w:proofErr w:type="spellEnd"/>
            <w:r w:rsidRPr="00F91FCB">
              <w:rPr>
                <w:sz w:val="24"/>
                <w:szCs w:val="24"/>
              </w:rPr>
              <w:t xml:space="preserve"> необходимую степень свободы подвески СИП.</w:t>
            </w:r>
          </w:p>
          <w:p w14:paraId="70AAB28D" w14:textId="5A74F408" w:rsidR="006C7B1F" w:rsidRPr="00F91FCB" w:rsidRDefault="00F91FCB" w:rsidP="00F91FC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91FCB">
              <w:rPr>
                <w:sz w:val="24"/>
                <w:szCs w:val="24"/>
              </w:rPr>
              <w:t>Диаметр кабеля</w:t>
            </w:r>
            <w:r w:rsidR="00247742" w:rsidRPr="00F91FCB"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="00697F1B" w:rsidRPr="00F91FC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91FCB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247742" w:rsidRPr="00F91FCB"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Pr="00F91FCB">
              <w:rPr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="00247742" w:rsidRPr="00F91FCB">
              <w:rPr>
                <w:color w:val="000000"/>
                <w:sz w:val="24"/>
                <w:szCs w:val="24"/>
                <w:shd w:val="clear" w:color="auto" w:fill="FFFFFF"/>
              </w:rPr>
              <w:t xml:space="preserve"> мм;</w:t>
            </w:r>
          </w:p>
          <w:p w14:paraId="50744ACC" w14:textId="4237D4A3" w:rsidR="006C7B1F" w:rsidRDefault="00F91FCB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91FCB">
              <w:rPr>
                <w:sz w:val="24"/>
                <w:szCs w:val="24"/>
              </w:rPr>
              <w:t>Сечение проводника</w:t>
            </w:r>
            <w:r w:rsidR="0075339E" w:rsidRPr="00F91FCB"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F91FCB">
              <w:rPr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="00F53738" w:rsidRPr="00F91FCB">
              <w:rPr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r w:rsidRPr="00F91FCB"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  <w:r w:rsidR="004C1921" w:rsidRPr="00F91FCB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F53738" w:rsidRPr="00F91FC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5339E" w:rsidRPr="00F91FCB">
              <w:rPr>
                <w:color w:val="000000"/>
                <w:sz w:val="24"/>
                <w:szCs w:val="24"/>
                <w:shd w:val="clear" w:color="auto" w:fill="FFFFFF"/>
              </w:rPr>
              <w:t>мм</w:t>
            </w:r>
            <w:proofErr w:type="gramStart"/>
            <w:r w:rsidR="0075339E" w:rsidRPr="00F91FCB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  <w:proofErr w:type="gramEnd"/>
            <w:r w:rsidR="00247742" w:rsidRPr="00F91FCB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DFAC412" w14:textId="77777777" w:rsidR="00F91FCB" w:rsidRDefault="00F91FCB" w:rsidP="00F91FC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</w:p>
          <w:p w14:paraId="385E38A6" w14:textId="77777777" w:rsidR="00F91FCB" w:rsidRDefault="00F91FCB" w:rsidP="00F91FC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91FCB">
              <w:rPr>
                <w:sz w:val="24"/>
                <w:szCs w:val="24"/>
              </w:rPr>
              <w:t>Блокировка несущей нулевой жилы производится без инструмента.</w:t>
            </w:r>
          </w:p>
          <w:p w14:paraId="43C73D7D" w14:textId="77777777" w:rsidR="00F91FCB" w:rsidRDefault="00F91FCB" w:rsidP="00F91FC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91FCB">
              <w:rPr>
                <w:sz w:val="24"/>
                <w:szCs w:val="24"/>
              </w:rPr>
              <w:t>Кольцо зажима имеет ограниченную прочность для защиты магистральной линии от обрывов.</w:t>
            </w:r>
          </w:p>
          <w:p w14:paraId="75EED2BB" w14:textId="7FFFB2E5" w:rsidR="008275BD" w:rsidRPr="00606A89" w:rsidRDefault="00F91FCB" w:rsidP="00F91FC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91FCB">
              <w:rPr>
                <w:sz w:val="24"/>
                <w:szCs w:val="24"/>
              </w:rPr>
              <w:t>При продольном перемещении СИП подвижное звено позволяет уменьшить циклические деформации несущей жилы.</w:t>
            </w:r>
          </w:p>
        </w:tc>
      </w:tr>
    </w:tbl>
    <w:p w14:paraId="75EED2BD" w14:textId="7CBB8780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379754" w14:textId="77777777" w:rsidR="00B54218" w:rsidRDefault="00B54218">
      <w:r>
        <w:separator/>
      </w:r>
    </w:p>
  </w:endnote>
  <w:endnote w:type="continuationSeparator" w:id="0">
    <w:p w14:paraId="662690A0" w14:textId="77777777" w:rsidR="00B54218" w:rsidRDefault="00B5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64DC9" w14:textId="77777777" w:rsidR="00B54218" w:rsidRDefault="00B54218">
      <w:r>
        <w:separator/>
      </w:r>
    </w:p>
  </w:footnote>
  <w:footnote w:type="continuationSeparator" w:id="0">
    <w:p w14:paraId="6A47D50A" w14:textId="77777777" w:rsidR="00B54218" w:rsidRDefault="00B54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2F82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218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2B58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ED890A-D9CA-4EFD-8AEC-ADCB90AE7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2019-10-04T07:49:00Z</dcterms:created>
  <dcterms:modified xsi:type="dcterms:W3CDTF">2019-10-04T11:19:00Z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